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7D99" w:rsidRPr="006B2EC9" w:rsidRDefault="00B57D99" w:rsidP="00B57D99">
      <w:pPr>
        <w:pStyle w:val="Default"/>
        <w:ind w:left="284"/>
        <w:rPr>
          <w:color w:val="221E1F"/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4520865</wp:posOffset>
                </wp:positionH>
                <wp:positionV relativeFrom="paragraph">
                  <wp:posOffset>286301</wp:posOffset>
                </wp:positionV>
                <wp:extent cx="1948069" cy="1526876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069" cy="1526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C6E" w:rsidRDefault="00AE638D" w:rsidP="00184495">
                            <w:r w:rsidRPr="00AE638D">
                              <w:t>Руководителям региональных и муниципальных органов управления образованием</w:t>
                            </w:r>
                          </w:p>
                          <w:p w:rsidR="00AE638D" w:rsidRPr="00AE638D" w:rsidRDefault="00AE638D" w:rsidP="00184495">
                            <w:r>
                              <w:t>Руководителям общеобразовательных организаций</w:t>
                            </w:r>
                          </w:p>
                          <w:p w:rsidR="00AE638D" w:rsidRPr="007832A8" w:rsidRDefault="00AE638D" w:rsidP="0018449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5.95pt;margin-top:22.55pt;width:153.4pt;height:1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" stroked="f">
                <v:textbox>
                  <w:txbxContent>
                    <w:p w:rsidR="009B0C6E" w:rsidRDefault="00AE638D" w:rsidP="00184495">
                      <w:r w:rsidRPr="00AE638D">
                        <w:t>Руководителям региональных и муниципальных органов управления образованием</w:t>
                      </w:r>
                    </w:p>
                    <w:p w:rsidR="00AE638D" w:rsidRPr="00AE638D" w:rsidRDefault="00AE638D" w:rsidP="00184495">
                      <w:r>
                        <w:t>Руководителям общеобразовательных организаций</w:t>
                      </w:r>
                    </w:p>
                    <w:p w:rsidR="00AE638D" w:rsidRPr="007832A8" w:rsidRDefault="00AE638D" w:rsidP="0018449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2EC9">
        <w:rPr>
          <w:noProof/>
          <w:color w:val="221E1F"/>
          <w:sz w:val="22"/>
          <w:szCs w:val="22"/>
        </w:rPr>
        <w:drawing>
          <wp:inline distT="0" distB="0" distL="0" distR="0" wp14:anchorId="4017E000" wp14:editId="6EF927EE">
            <wp:extent cx="6029864" cy="112935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13247"/>
                    <a:stretch/>
                  </pic:blipFill>
                  <pic:spPr bwMode="auto">
                    <a:xfrm>
                      <a:off x="0" y="0"/>
                      <a:ext cx="6050915" cy="113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A4B" w:rsidRPr="00364A4B" w:rsidRDefault="00B57D99" w:rsidP="00B57D99">
      <w:pPr>
        <w:pStyle w:val="Default"/>
        <w:rPr>
          <w:color w:val="221E1F"/>
          <w:sz w:val="16"/>
          <w:szCs w:val="16"/>
        </w:rPr>
      </w:pPr>
      <w:r w:rsidRPr="006B2EC9">
        <w:rPr>
          <w:color w:val="221E1F"/>
          <w:sz w:val="22"/>
          <w:szCs w:val="22"/>
        </w:rPr>
        <w:t xml:space="preserve"> </w:t>
      </w:r>
    </w:p>
    <w:p w:rsidR="00B57D99" w:rsidRPr="006B2EC9" w:rsidRDefault="00B57D99" w:rsidP="00B57D99">
      <w:pPr>
        <w:pStyle w:val="Default"/>
        <w:rPr>
          <w:color w:val="221E1F"/>
          <w:sz w:val="22"/>
          <w:szCs w:val="22"/>
        </w:rPr>
      </w:pPr>
      <w:r w:rsidRPr="006B2EC9">
        <w:rPr>
          <w:color w:val="221E1F"/>
          <w:sz w:val="22"/>
          <w:szCs w:val="22"/>
          <w:u w:val="single"/>
        </w:rPr>
        <w:t xml:space="preserve"> </w:t>
      </w:r>
      <w:r w:rsidR="00364A4B">
        <w:rPr>
          <w:color w:val="221E1F"/>
          <w:sz w:val="22"/>
          <w:szCs w:val="22"/>
          <w:u w:val="single"/>
        </w:rPr>
        <w:t xml:space="preserve"> </w:t>
      </w:r>
      <w:r w:rsidR="00572C7A">
        <w:rPr>
          <w:color w:val="221E1F"/>
          <w:sz w:val="22"/>
          <w:szCs w:val="22"/>
          <w:u w:val="single"/>
        </w:rPr>
        <w:tab/>
      </w:r>
      <w:r w:rsidR="00572C7A">
        <w:rPr>
          <w:color w:val="221E1F"/>
          <w:sz w:val="22"/>
          <w:szCs w:val="22"/>
          <w:u w:val="single"/>
        </w:rPr>
        <w:tab/>
      </w:r>
      <w:r w:rsidRPr="006B2EC9">
        <w:rPr>
          <w:color w:val="221E1F"/>
          <w:sz w:val="22"/>
          <w:szCs w:val="22"/>
          <w:u w:val="single"/>
        </w:rPr>
        <w:tab/>
        <w:t xml:space="preserve"> </w:t>
      </w:r>
      <w:r w:rsidRPr="006B2EC9">
        <w:rPr>
          <w:color w:val="221E1F"/>
          <w:sz w:val="22"/>
          <w:szCs w:val="22"/>
        </w:rPr>
        <w:t xml:space="preserve"> № </w:t>
      </w:r>
      <w:r>
        <w:rPr>
          <w:color w:val="221E1F"/>
          <w:sz w:val="22"/>
          <w:szCs w:val="22"/>
          <w:u w:val="single"/>
        </w:rPr>
        <w:t xml:space="preserve"> </w:t>
      </w:r>
      <w:r>
        <w:rPr>
          <w:color w:val="221E1F"/>
          <w:sz w:val="22"/>
          <w:szCs w:val="22"/>
          <w:u w:val="single"/>
        </w:rPr>
        <w:tab/>
      </w:r>
      <w:r w:rsidR="00572C7A">
        <w:rPr>
          <w:color w:val="221E1F"/>
          <w:sz w:val="22"/>
          <w:szCs w:val="22"/>
          <w:u w:val="single"/>
        </w:rPr>
        <w:tab/>
      </w:r>
      <w:r>
        <w:rPr>
          <w:color w:val="221E1F"/>
          <w:sz w:val="22"/>
          <w:szCs w:val="22"/>
          <w:u w:val="single"/>
        </w:rPr>
        <w:tab/>
      </w:r>
      <w:r w:rsidRPr="006B2EC9">
        <w:rPr>
          <w:color w:val="221E1F"/>
          <w:sz w:val="22"/>
          <w:szCs w:val="22"/>
          <w:u w:val="single"/>
        </w:rPr>
        <w:t xml:space="preserve"> </w:t>
      </w:r>
      <w:r w:rsidRPr="006B2EC9">
        <w:rPr>
          <w:color w:val="221E1F"/>
          <w:sz w:val="22"/>
          <w:szCs w:val="22"/>
        </w:rPr>
        <w:t xml:space="preserve"> </w:t>
      </w:r>
    </w:p>
    <w:p w:rsidR="00BA74B1" w:rsidRPr="00124DA8" w:rsidRDefault="00B57D99" w:rsidP="00B57D99">
      <w:pPr>
        <w:contextualSpacing/>
        <w:jc w:val="both"/>
        <w:rPr>
          <w:rFonts w:cs="Times New Roman"/>
        </w:rPr>
      </w:pPr>
      <w:r w:rsidRPr="006B2EC9">
        <w:rPr>
          <w:rFonts w:cs="Times New Roman"/>
          <w:color w:val="221E1F"/>
          <w:sz w:val="22"/>
          <w:szCs w:val="22"/>
        </w:rPr>
        <w:t>на № ____________ от _________</w:t>
      </w:r>
      <w:r w:rsidR="00C148BB">
        <w:rPr>
          <w:rFonts w:cs="Times New Roman"/>
          <w:color w:val="221E1F"/>
          <w:sz w:val="22"/>
          <w:szCs w:val="22"/>
        </w:rPr>
        <w:t>__</w:t>
      </w:r>
      <w:r w:rsidRPr="006B2EC9">
        <w:rPr>
          <w:rFonts w:cs="Times New Roman"/>
          <w:color w:val="221E1F"/>
          <w:sz w:val="22"/>
          <w:szCs w:val="22"/>
        </w:rPr>
        <w:t>________</w:t>
      </w:r>
    </w:p>
    <w:p w:rsidR="007832A8" w:rsidRDefault="007832A8" w:rsidP="0078613C">
      <w:pPr>
        <w:jc w:val="center"/>
        <w:rPr>
          <w:b/>
          <w:bCs/>
        </w:rPr>
      </w:pPr>
    </w:p>
    <w:p w:rsidR="0078613C" w:rsidRPr="00572C7A" w:rsidRDefault="007949E3" w:rsidP="0078613C">
      <w:pPr>
        <w:jc w:val="center"/>
        <w:rPr>
          <w:b/>
          <w:bCs/>
        </w:rPr>
      </w:pPr>
      <w:r w:rsidRPr="00572C7A">
        <w:rPr>
          <w:b/>
          <w:bCs/>
        </w:rPr>
        <w:t>Уважаем</w:t>
      </w:r>
      <w:r w:rsidR="00A4658C">
        <w:rPr>
          <w:b/>
          <w:bCs/>
        </w:rPr>
        <w:t>ые коллеги</w:t>
      </w:r>
      <w:r w:rsidR="00FE41AE" w:rsidRPr="00572C7A">
        <w:rPr>
          <w:b/>
          <w:bCs/>
        </w:rPr>
        <w:t>!</w:t>
      </w:r>
    </w:p>
    <w:p w:rsidR="00572C7A" w:rsidRPr="00572C7A" w:rsidRDefault="00572C7A" w:rsidP="0078613C">
      <w:pPr>
        <w:jc w:val="center"/>
        <w:rPr>
          <w:b/>
          <w:bCs/>
        </w:rPr>
      </w:pPr>
    </w:p>
    <w:p w:rsidR="00AE638D" w:rsidRDefault="00AE638D" w:rsidP="00AE638D">
      <w:pPr>
        <w:ind w:firstLine="709"/>
        <w:jc w:val="both"/>
      </w:pPr>
      <w:r>
        <w:t xml:space="preserve">В связи с необходимыми мерами по предотвращению распространения  </w:t>
      </w:r>
      <w:proofErr w:type="spellStart"/>
      <w:r>
        <w:t>коронавирусной</w:t>
      </w:r>
      <w:proofErr w:type="spellEnd"/>
      <w:r>
        <w:t xml:space="preserve"> инфекции (2019-nCoV) и защиты здоровья детей Министерство просвещения Российской Федерации направило во все регионы страны рекомендации </w:t>
      </w:r>
      <w:proofErr w:type="spellStart"/>
      <w:r>
        <w:t>Роспотребнадзора</w:t>
      </w:r>
      <w:proofErr w:type="spellEnd"/>
      <w:r>
        <w:t xml:space="preserve"> по усилению мер санитарно-эпидемиологического контроля в детских садах, школах, организациях среднего профессионального образования и дополнительного образования детей. </w:t>
      </w:r>
    </w:p>
    <w:p w:rsidR="00AE638D" w:rsidRDefault="00AE638D" w:rsidP="00AE638D">
      <w:pPr>
        <w:ind w:firstLine="709"/>
        <w:jc w:val="both"/>
      </w:pPr>
      <w:r>
        <w:t xml:space="preserve">Также на основании протокола заседания оперативного штаба по предупреждению завоза и распространения </w:t>
      </w:r>
      <w:proofErr w:type="spellStart"/>
      <w:r>
        <w:t>коронавирусной</w:t>
      </w:r>
      <w:proofErr w:type="spellEnd"/>
      <w:r>
        <w:t xml:space="preserve"> инфекции рекомендовано при необходимости переводить образовательный процесс временно на дистанционную форму обучения.</w:t>
      </w:r>
    </w:p>
    <w:p w:rsidR="004B148A" w:rsidRDefault="00AE638D" w:rsidP="00A4658C">
      <w:pPr>
        <w:ind w:firstLine="709"/>
        <w:jc w:val="both"/>
      </w:pPr>
      <w:r>
        <w:t>В связи с этим, и</w:t>
      </w:r>
      <w:r w:rsidR="001B06AB" w:rsidRPr="00572C7A">
        <w:t>здательство «Академкнига/Учебник»</w:t>
      </w:r>
      <w:r w:rsidR="007832A8" w:rsidRPr="007832A8">
        <w:t xml:space="preserve"> </w:t>
      </w:r>
      <w:r>
        <w:t>предлагает в бесплатное пользование до конца этого учебного года электронные интерактивные пособия для начальной школы по русскому языку, литературному чтению, математике, окружающему миру, английскому языку, изобразительному искусству, музыке.</w:t>
      </w:r>
    </w:p>
    <w:p w:rsidR="00407174" w:rsidRDefault="00AE638D" w:rsidP="00EC7E82">
      <w:pPr>
        <w:ind w:firstLine="709"/>
        <w:jc w:val="both"/>
      </w:pPr>
      <w:r>
        <w:t>Электронные интерактивные пособия включают в</w:t>
      </w:r>
      <w:r w:rsidR="00EE5CAB">
        <w:t xml:space="preserve"> себя </w:t>
      </w:r>
      <w:r w:rsidR="00407174" w:rsidRPr="00407174">
        <w:t>интерактивные учебники по предметам</w:t>
      </w:r>
      <w:r w:rsidR="00EE5CAB">
        <w:t xml:space="preserve">, </w:t>
      </w:r>
      <w:r w:rsidR="00407174" w:rsidRPr="00407174">
        <w:t>тетради для сам</w:t>
      </w:r>
      <w:r w:rsidR="00407174">
        <w:t>остоятельных работ по предметам</w:t>
      </w:r>
      <w:r w:rsidR="00EE5CAB">
        <w:t xml:space="preserve">, </w:t>
      </w:r>
      <w:r w:rsidR="00407174" w:rsidRPr="00407174">
        <w:t>и</w:t>
      </w:r>
      <w:r w:rsidR="00407174">
        <w:t>нтерактивные тесты по предметам</w:t>
      </w:r>
      <w:r w:rsidR="00EE5CAB">
        <w:t>.</w:t>
      </w:r>
      <w:r>
        <w:t xml:space="preserve"> </w:t>
      </w:r>
    </w:p>
    <w:p w:rsidR="00EC7E82" w:rsidRDefault="00EC7E82" w:rsidP="00EC7E82">
      <w:pPr>
        <w:ind w:firstLine="709"/>
        <w:jc w:val="both"/>
      </w:pPr>
      <w:r>
        <w:t>Педагоги имеют возможность назначать контрольные тесты своим ученикам; видеть результаты их выполнения; назначить повторное выполнение в случае неудачи.</w:t>
      </w:r>
      <w:r w:rsidRPr="00EC7E82">
        <w:t xml:space="preserve"> </w:t>
      </w:r>
      <w:r>
        <w:t>Выполнять тестирование ученики могут не только на школьных, но и на домашних компьютерах.</w:t>
      </w:r>
    </w:p>
    <w:p w:rsidR="00EE5CAB" w:rsidRDefault="008B1B2B" w:rsidP="00A4658C">
      <w:pPr>
        <w:ind w:firstLine="709"/>
        <w:jc w:val="both"/>
      </w:pPr>
      <w:r w:rsidRPr="008B1B2B">
        <w:t>Интерактивные схемы, графики, диаграммы помогают осваивать разные способы познания, развивать исследовательские и проектные умения. В указанных пособиях имеются широкие возможности для эффективного формирования и мониторинга УУД.</w:t>
      </w:r>
    </w:p>
    <w:p w:rsidR="00EC7E82" w:rsidRDefault="00EC7E82" w:rsidP="00EC7E82">
      <w:pPr>
        <w:ind w:firstLine="709"/>
        <w:jc w:val="both"/>
      </w:pPr>
      <w:r>
        <w:t xml:space="preserve">Комплект может быть воспроизведен на любых типах устройств под операционными системами: </w:t>
      </w:r>
      <w:proofErr w:type="spellStart"/>
      <w:r>
        <w:t>Windows</w:t>
      </w:r>
      <w:proofErr w:type="spellEnd"/>
      <w:r>
        <w:t xml:space="preserve">; </w:t>
      </w:r>
      <w:proofErr w:type="spellStart"/>
      <w:r>
        <w:t>Android</w:t>
      </w:r>
      <w:proofErr w:type="spellEnd"/>
      <w:r>
        <w:t xml:space="preserve">; </w:t>
      </w:r>
      <w:proofErr w:type="spellStart"/>
      <w:r>
        <w:t>iOS</w:t>
      </w:r>
      <w:proofErr w:type="spellEnd"/>
      <w:r>
        <w:t>.</w:t>
      </w:r>
    </w:p>
    <w:p w:rsidR="00EC7E82" w:rsidRDefault="00EC7E82" w:rsidP="00EC7E82">
      <w:pPr>
        <w:ind w:firstLine="709"/>
        <w:jc w:val="both"/>
      </w:pPr>
      <w:r>
        <w:t xml:space="preserve">Воспроизведение комплекта возможно через любой браузер: </w:t>
      </w:r>
      <w:r w:rsidRPr="00EC7E82">
        <w:rPr>
          <w:lang w:val="en-US"/>
        </w:rPr>
        <w:t>Internet</w:t>
      </w:r>
      <w:r w:rsidRPr="00EC7E82">
        <w:t xml:space="preserve"> </w:t>
      </w:r>
      <w:r w:rsidRPr="00EC7E82">
        <w:rPr>
          <w:lang w:val="en-US"/>
        </w:rPr>
        <w:t>Explorer</w:t>
      </w:r>
      <w:r w:rsidRPr="00EC7E82">
        <w:t>;</w:t>
      </w:r>
      <w:r>
        <w:t xml:space="preserve"> </w:t>
      </w:r>
      <w:r w:rsidRPr="00EC7E82">
        <w:rPr>
          <w:lang w:val="en-US"/>
        </w:rPr>
        <w:t>Google</w:t>
      </w:r>
      <w:r w:rsidRPr="00EC7E82">
        <w:t xml:space="preserve"> </w:t>
      </w:r>
      <w:r w:rsidRPr="00EC7E82">
        <w:rPr>
          <w:lang w:val="en-US"/>
        </w:rPr>
        <w:t>Chrome</w:t>
      </w:r>
      <w:r w:rsidRPr="00EC7E82">
        <w:t>;</w:t>
      </w:r>
      <w:r>
        <w:t xml:space="preserve"> </w:t>
      </w:r>
      <w:r w:rsidRPr="00EC7E82">
        <w:rPr>
          <w:lang w:val="en-US"/>
        </w:rPr>
        <w:t>Safari</w:t>
      </w:r>
      <w:r w:rsidRPr="00EC7E82">
        <w:t>;</w:t>
      </w:r>
      <w:r>
        <w:t xml:space="preserve"> </w:t>
      </w:r>
      <w:proofErr w:type="spellStart"/>
      <w:r>
        <w:t>Opera</w:t>
      </w:r>
      <w:proofErr w:type="spellEnd"/>
      <w:r>
        <w:t xml:space="preserve">;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Edge</w:t>
      </w:r>
      <w:proofErr w:type="spellEnd"/>
      <w:r>
        <w:t>.</w:t>
      </w:r>
    </w:p>
    <w:p w:rsidR="00EC7E82" w:rsidRDefault="00D375AB" w:rsidP="00EC7E82">
      <w:pPr>
        <w:ind w:firstLine="709"/>
        <w:jc w:val="both"/>
      </w:pPr>
      <w:r>
        <w:t xml:space="preserve">Дополнительную информацию можно получить на сайте </w:t>
      </w:r>
      <w:hyperlink r:id="rId6" w:history="1">
        <w:r>
          <w:rPr>
            <w:rStyle w:val="a4"/>
          </w:rPr>
          <w:t>shop-akbooks.ru</w:t>
        </w:r>
      </w:hyperlink>
      <w:r w:rsidR="00D472A7">
        <w:t xml:space="preserve">. </w:t>
      </w:r>
    </w:p>
    <w:p w:rsidR="00D472A7" w:rsidRDefault="00AE638D" w:rsidP="00D472A7">
      <w:pPr>
        <w:ind w:firstLine="709"/>
        <w:jc w:val="both"/>
      </w:pPr>
      <w:r>
        <w:t>Заявку</w:t>
      </w:r>
      <w:r w:rsidR="00D375AB">
        <w:t xml:space="preserve"> в электронном виде на бланке образовательной организации с подписью руководителя,</w:t>
      </w:r>
      <w:r>
        <w:t xml:space="preserve"> просим направлять </w:t>
      </w:r>
      <w:r w:rsidR="00EE5CAB">
        <w:t>в отдел по работе с регионами</w:t>
      </w:r>
      <w:r w:rsidR="00D375AB">
        <w:t xml:space="preserve"> по адресу:</w:t>
      </w:r>
      <w:r w:rsidR="00EE5CAB">
        <w:t xml:space="preserve"> </w:t>
      </w:r>
      <w:hyperlink r:id="rId7" w:history="1">
        <w:r w:rsidR="00D472A7" w:rsidRPr="00C318AF">
          <w:rPr>
            <w:rStyle w:val="a4"/>
          </w:rPr>
          <w:t>m.galuga@akademkniga.ru</w:t>
        </w:r>
      </w:hyperlink>
      <w:r w:rsidR="00D472A7">
        <w:t xml:space="preserve">, </w:t>
      </w:r>
      <w:r w:rsidR="00D472A7">
        <w:t xml:space="preserve">8-916-858-12-93 </w:t>
      </w:r>
      <w:proofErr w:type="spellStart"/>
      <w:r w:rsidR="00D472A7">
        <w:t>Галуга</w:t>
      </w:r>
      <w:proofErr w:type="spellEnd"/>
      <w:r w:rsidR="00D472A7">
        <w:t xml:space="preserve"> Марина Васильевна.</w:t>
      </w:r>
    </w:p>
    <w:p w:rsidR="00AE638D" w:rsidRDefault="00AE638D" w:rsidP="00A4658C">
      <w:pPr>
        <w:ind w:firstLine="709"/>
        <w:jc w:val="both"/>
      </w:pPr>
    </w:p>
    <w:p w:rsidR="00EE5CAB" w:rsidRDefault="00EE5CAB" w:rsidP="00A4658C">
      <w:pPr>
        <w:ind w:firstLine="709"/>
        <w:jc w:val="both"/>
      </w:pPr>
    </w:p>
    <w:p w:rsidR="00D375AB" w:rsidRDefault="00D375AB" w:rsidP="00A4658C">
      <w:pPr>
        <w:ind w:firstLine="709"/>
        <w:jc w:val="both"/>
      </w:pPr>
      <w:r>
        <w:t>Приложение 1</w:t>
      </w:r>
      <w:bookmarkStart w:id="0" w:name="_GoBack"/>
      <w:bookmarkEnd w:id="0"/>
    </w:p>
    <w:p w:rsidR="00D375AB" w:rsidRDefault="00D375AB" w:rsidP="00A4658C">
      <w:pPr>
        <w:ind w:firstLine="709"/>
        <w:jc w:val="both"/>
      </w:pPr>
      <w:r>
        <w:t>Форма заявки на предоставление доступа.</w:t>
      </w:r>
    </w:p>
    <w:p w:rsidR="00217D4C" w:rsidRDefault="00217D4C" w:rsidP="00A4658C">
      <w:pPr>
        <w:ind w:firstLine="709"/>
        <w:jc w:val="both"/>
      </w:pPr>
    </w:p>
    <w:p w:rsidR="004B148A" w:rsidRDefault="004B148A" w:rsidP="004B148A">
      <w:pPr>
        <w:ind w:firstLine="709"/>
        <w:jc w:val="both"/>
        <w:rPr>
          <w:rFonts w:cs="Times New Roman"/>
          <w:b/>
        </w:rPr>
      </w:pPr>
    </w:p>
    <w:p w:rsidR="004B148A" w:rsidRPr="00AE638D" w:rsidRDefault="00A4658C" w:rsidP="004B148A">
      <w:pPr>
        <w:ind w:firstLine="709"/>
        <w:jc w:val="both"/>
        <w:rPr>
          <w:rFonts w:cs="Times New Roman"/>
        </w:rPr>
      </w:pPr>
      <w:r w:rsidRPr="00AE638D">
        <w:rPr>
          <w:rFonts w:cs="Times New Roman"/>
        </w:rPr>
        <w:t>Г</w:t>
      </w:r>
      <w:r w:rsidR="007832A8" w:rsidRPr="00AE638D">
        <w:rPr>
          <w:rFonts w:cs="Times New Roman"/>
        </w:rPr>
        <w:t>енеральн</w:t>
      </w:r>
      <w:r w:rsidRPr="00AE638D">
        <w:rPr>
          <w:rFonts w:cs="Times New Roman"/>
        </w:rPr>
        <w:t>ый</w:t>
      </w:r>
      <w:r w:rsidR="007832A8" w:rsidRPr="00AE638D">
        <w:rPr>
          <w:rFonts w:cs="Times New Roman"/>
        </w:rPr>
        <w:t xml:space="preserve"> директор</w:t>
      </w:r>
      <w:r w:rsidR="007832A8" w:rsidRPr="00AE638D">
        <w:rPr>
          <w:rFonts w:cs="Times New Roman"/>
        </w:rPr>
        <w:tab/>
      </w:r>
      <w:r w:rsidR="004B148A" w:rsidRPr="00AE638D">
        <w:rPr>
          <w:rFonts w:cs="Times New Roman"/>
        </w:rPr>
        <w:tab/>
      </w:r>
      <w:r w:rsidR="004B148A" w:rsidRPr="00AE638D">
        <w:rPr>
          <w:rFonts w:cs="Times New Roman"/>
        </w:rPr>
        <w:tab/>
      </w:r>
      <w:r w:rsidR="007832A8" w:rsidRPr="00AE638D">
        <w:rPr>
          <w:rFonts w:cs="Times New Roman"/>
        </w:rPr>
        <w:tab/>
      </w:r>
      <w:r w:rsidR="007832A8" w:rsidRPr="00AE638D">
        <w:rPr>
          <w:rFonts w:cs="Times New Roman"/>
        </w:rPr>
        <w:tab/>
      </w:r>
      <w:r w:rsidRPr="00AE638D">
        <w:rPr>
          <w:rFonts w:cs="Times New Roman"/>
        </w:rPr>
        <w:t>Б.Д. Пименов</w:t>
      </w:r>
    </w:p>
    <w:p w:rsidR="006669DE" w:rsidRDefault="006669DE" w:rsidP="004B148A">
      <w:pPr>
        <w:ind w:firstLine="709"/>
        <w:jc w:val="both"/>
        <w:rPr>
          <w:rFonts w:cs="Times New Roman"/>
          <w:b/>
        </w:rPr>
      </w:pPr>
    </w:p>
    <w:p w:rsidR="006669DE" w:rsidRDefault="006669DE" w:rsidP="004B148A">
      <w:pPr>
        <w:ind w:firstLine="709"/>
        <w:jc w:val="both"/>
        <w:rPr>
          <w:rFonts w:cs="Times New Roman"/>
          <w:b/>
        </w:rPr>
      </w:pPr>
    </w:p>
    <w:p w:rsidR="006669DE" w:rsidRDefault="006669DE" w:rsidP="004B148A">
      <w:pPr>
        <w:ind w:firstLine="709"/>
        <w:jc w:val="both"/>
        <w:rPr>
          <w:rFonts w:cs="Times New Roman"/>
          <w:b/>
        </w:rPr>
      </w:pPr>
    </w:p>
    <w:p w:rsidR="007832A8" w:rsidRDefault="007832A8" w:rsidP="007832A8">
      <w:pPr>
        <w:ind w:firstLine="709"/>
        <w:jc w:val="both"/>
        <w:rPr>
          <w:rFonts w:cs="Times New Roman"/>
        </w:rPr>
      </w:pPr>
    </w:p>
    <w:sectPr w:rsidR="007832A8" w:rsidSect="00023091">
      <w:pgSz w:w="11906" w:h="16838"/>
      <w:pgMar w:top="568" w:right="707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B66D4"/>
    <w:multiLevelType w:val="hybridMultilevel"/>
    <w:tmpl w:val="5222455A"/>
    <w:lvl w:ilvl="0" w:tplc="F0848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B4E90"/>
    <w:multiLevelType w:val="hybridMultilevel"/>
    <w:tmpl w:val="F5BCB0FE"/>
    <w:lvl w:ilvl="0" w:tplc="52FC0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2A0EF9"/>
    <w:multiLevelType w:val="hybridMultilevel"/>
    <w:tmpl w:val="42DEAC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47"/>
    <w:rsid w:val="000104A5"/>
    <w:rsid w:val="00023091"/>
    <w:rsid w:val="0003118E"/>
    <w:rsid w:val="00035D37"/>
    <w:rsid w:val="000445D2"/>
    <w:rsid w:val="000452D3"/>
    <w:rsid w:val="00056581"/>
    <w:rsid w:val="000A7127"/>
    <w:rsid w:val="000E25FA"/>
    <w:rsid w:val="00120F8A"/>
    <w:rsid w:val="001240FF"/>
    <w:rsid w:val="00184495"/>
    <w:rsid w:val="001875EF"/>
    <w:rsid w:val="001B06AB"/>
    <w:rsid w:val="001C2714"/>
    <w:rsid w:val="001E6771"/>
    <w:rsid w:val="001F3662"/>
    <w:rsid w:val="00212432"/>
    <w:rsid w:val="00217D4C"/>
    <w:rsid w:val="00224EE5"/>
    <w:rsid w:val="00250426"/>
    <w:rsid w:val="00254938"/>
    <w:rsid w:val="00267F24"/>
    <w:rsid w:val="002C5CC2"/>
    <w:rsid w:val="002D2A91"/>
    <w:rsid w:val="002E5B48"/>
    <w:rsid w:val="0032440F"/>
    <w:rsid w:val="00346C33"/>
    <w:rsid w:val="003505ED"/>
    <w:rsid w:val="00356781"/>
    <w:rsid w:val="00364A4B"/>
    <w:rsid w:val="00381D00"/>
    <w:rsid w:val="00383680"/>
    <w:rsid w:val="00402507"/>
    <w:rsid w:val="00407174"/>
    <w:rsid w:val="004550B5"/>
    <w:rsid w:val="00461709"/>
    <w:rsid w:val="004901F4"/>
    <w:rsid w:val="004B148A"/>
    <w:rsid w:val="004C51E1"/>
    <w:rsid w:val="004D656D"/>
    <w:rsid w:val="004F6254"/>
    <w:rsid w:val="00502B76"/>
    <w:rsid w:val="00512451"/>
    <w:rsid w:val="00523A45"/>
    <w:rsid w:val="0056305F"/>
    <w:rsid w:val="00572C7A"/>
    <w:rsid w:val="005E7E43"/>
    <w:rsid w:val="005F2A5B"/>
    <w:rsid w:val="006021ED"/>
    <w:rsid w:val="0065209E"/>
    <w:rsid w:val="006669DE"/>
    <w:rsid w:val="006703C3"/>
    <w:rsid w:val="00674518"/>
    <w:rsid w:val="00681DED"/>
    <w:rsid w:val="00683636"/>
    <w:rsid w:val="006A5098"/>
    <w:rsid w:val="006B4994"/>
    <w:rsid w:val="0070607A"/>
    <w:rsid w:val="00743B0E"/>
    <w:rsid w:val="00760D3E"/>
    <w:rsid w:val="007832A8"/>
    <w:rsid w:val="0078533E"/>
    <w:rsid w:val="0078613C"/>
    <w:rsid w:val="00787DE1"/>
    <w:rsid w:val="007949CA"/>
    <w:rsid w:val="007949E3"/>
    <w:rsid w:val="007A7974"/>
    <w:rsid w:val="00822D99"/>
    <w:rsid w:val="00823A47"/>
    <w:rsid w:val="00872695"/>
    <w:rsid w:val="00873D58"/>
    <w:rsid w:val="008A5A11"/>
    <w:rsid w:val="008B1B2B"/>
    <w:rsid w:val="008D54F5"/>
    <w:rsid w:val="008F200E"/>
    <w:rsid w:val="008F28F5"/>
    <w:rsid w:val="00914547"/>
    <w:rsid w:val="00920D0D"/>
    <w:rsid w:val="0094633A"/>
    <w:rsid w:val="009670FD"/>
    <w:rsid w:val="00967ED4"/>
    <w:rsid w:val="009B0C6E"/>
    <w:rsid w:val="009E2D9E"/>
    <w:rsid w:val="00A17027"/>
    <w:rsid w:val="00A17ACA"/>
    <w:rsid w:val="00A4658C"/>
    <w:rsid w:val="00A504B5"/>
    <w:rsid w:val="00A95015"/>
    <w:rsid w:val="00AE638D"/>
    <w:rsid w:val="00B07A5C"/>
    <w:rsid w:val="00B21938"/>
    <w:rsid w:val="00B34DF6"/>
    <w:rsid w:val="00B57D99"/>
    <w:rsid w:val="00BA74B1"/>
    <w:rsid w:val="00BB4137"/>
    <w:rsid w:val="00BF6025"/>
    <w:rsid w:val="00C148BB"/>
    <w:rsid w:val="00C86A8F"/>
    <w:rsid w:val="00CA1943"/>
    <w:rsid w:val="00CA7D9C"/>
    <w:rsid w:val="00CC6C51"/>
    <w:rsid w:val="00CF2B50"/>
    <w:rsid w:val="00CF3AFA"/>
    <w:rsid w:val="00D375AB"/>
    <w:rsid w:val="00D472A7"/>
    <w:rsid w:val="00D57FF4"/>
    <w:rsid w:val="00D65E66"/>
    <w:rsid w:val="00D75C18"/>
    <w:rsid w:val="00DB5214"/>
    <w:rsid w:val="00DC08B3"/>
    <w:rsid w:val="00E47DF3"/>
    <w:rsid w:val="00E64C55"/>
    <w:rsid w:val="00E92E58"/>
    <w:rsid w:val="00EA2274"/>
    <w:rsid w:val="00EB00A2"/>
    <w:rsid w:val="00EC7E82"/>
    <w:rsid w:val="00EE5CAB"/>
    <w:rsid w:val="00F137A7"/>
    <w:rsid w:val="00F13882"/>
    <w:rsid w:val="00F15FF8"/>
    <w:rsid w:val="00F83BE2"/>
    <w:rsid w:val="00F9315D"/>
    <w:rsid w:val="00FB137A"/>
    <w:rsid w:val="00FD77F6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6F17AC1-484C-4E7B-9B70-1226106E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spacing w:after="120"/>
      <w:ind w:left="283"/>
    </w:pPr>
    <w:rPr>
      <w:rFonts w:eastAsia="Times New Roman" w:cs="Times New Roman"/>
    </w:rPr>
  </w:style>
  <w:style w:type="paragraph" w:customStyle="1" w:styleId="aa">
    <w:name w:val="Содержимое врезки"/>
    <w:basedOn w:val="a6"/>
  </w:style>
  <w:style w:type="paragraph" w:styleId="ab">
    <w:name w:val="Balloon Text"/>
    <w:basedOn w:val="a"/>
    <w:link w:val="ac"/>
    <w:uiPriority w:val="99"/>
    <w:semiHidden/>
    <w:unhideWhenUsed/>
    <w:rsid w:val="00120F8A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20F8A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d">
    <w:name w:val="No Spacing"/>
    <w:uiPriority w:val="1"/>
    <w:qFormat/>
    <w:rsid w:val="00BA74B1"/>
    <w:pPr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E64C5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2C5CC2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B57D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galuga@akademkni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-akbooks.ru/main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2362</CharactersWithSpaces>
  <SharedDoc>false</SharedDoc>
  <HLinks>
    <vt:vector size="6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mailto:hotel@apkro.ru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ednachmet</dc:creator>
  <cp:lastModifiedBy>regdir8</cp:lastModifiedBy>
  <cp:revision>2</cp:revision>
  <cp:lastPrinted>2018-10-04T13:32:00Z</cp:lastPrinted>
  <dcterms:created xsi:type="dcterms:W3CDTF">2020-03-16T15:30:00Z</dcterms:created>
  <dcterms:modified xsi:type="dcterms:W3CDTF">2020-03-16T15:30:00Z</dcterms:modified>
</cp:coreProperties>
</file>